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E6" w:rsidRDefault="00B26BE6" w:rsidP="00A54E12">
      <w:pPr>
        <w:pStyle w:val="aa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485514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6F3159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54E12" w:rsidRPr="00EF6EFD" w:rsidRDefault="00A54E12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EF6EFD"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6F3159" w:rsidRPr="006F3159" w:rsidRDefault="006F3159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к </w:t>
      </w:r>
      <w:r w:rsidR="006C37D7">
        <w:rPr>
          <w:rFonts w:ascii="Times New Roman" w:hAnsi="Times New Roman" w:cs="Times New Roman"/>
          <w:sz w:val="18"/>
          <w:szCs w:val="18"/>
        </w:rPr>
        <w:t>Решению 10 от 24.04.2024г</w:t>
      </w:r>
      <w:r w:rsidRPr="006F3159">
        <w:rPr>
          <w:rFonts w:ascii="Times New Roman" w:hAnsi="Times New Roman" w:cs="Times New Roman"/>
          <w:sz w:val="18"/>
          <w:szCs w:val="18"/>
        </w:rPr>
        <w:t xml:space="preserve">  Сельской Думы « О внесение изменений в Решение  №48 от 25.12.2023 г "О бюджете</w:t>
      </w:r>
    </w:p>
    <w:p w:rsidR="006F3159" w:rsidRPr="006F3159" w:rsidRDefault="006F3159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 сельского поселения «Деревня Заболотье»  на 2024 год и</w:t>
      </w:r>
    </w:p>
    <w:p w:rsidR="006F3159" w:rsidRDefault="006F3159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 плановый период 2025 и 2026 годов</w:t>
      </w:r>
    </w:p>
    <w:p w:rsidR="00C460C8" w:rsidRPr="00EF6EFD" w:rsidRDefault="00C460C8" w:rsidP="006F3159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Перечень Главных администраторов доходов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бюджета сельского поселения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"Деревня Заболотье" – органы местного самоуправления</w:t>
      </w:r>
    </w:p>
    <w:tbl>
      <w:tblPr>
        <w:tblW w:w="10632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10"/>
        <w:gridCol w:w="2126"/>
        <w:gridCol w:w="5528"/>
        <w:gridCol w:w="1134"/>
        <w:gridCol w:w="1134"/>
      </w:tblGrid>
      <w:tr w:rsidR="00C460C8" w:rsidRPr="00A533CB" w:rsidTr="00A54E12">
        <w:tc>
          <w:tcPr>
            <w:tcW w:w="710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Код администратора</w:t>
            </w:r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EF6EFD">
              <w:rPr>
                <w:rFonts w:cs="Times New Roman"/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КПП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Администрация (исполнительно-распорядительный орган) сельского поселения «Деревня Заболотье»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4024008447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1 11 05000000000 120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1 11 0502 0000000 120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96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7823A7" w:rsidP="00DF1A67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1 11 0502</w:t>
            </w:r>
            <w:r w:rsidR="00C460C8"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1 11 05075100000 120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1 13 01995100000 130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1 13 02995100000 130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1 14 06025100000 430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1 15 02050100000 140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1 16 07090100000 140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1 16 10123010101 140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1 16 90050100000 140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1 17 01050100000 180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1 17 05050100000 180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не налоговые доходы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2 00 00000000000 000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    БЕЗВОЗМЕЗДНЫЕ ПОСТУПЛЕНИЯ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2 02  29999100243 150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 xml:space="preserve">Прочие субсидии бюджетам муниципальных образований для </w:t>
            </w:r>
            <w:proofErr w:type="spellStart"/>
            <w:r w:rsidRPr="00EF6EFD">
              <w:rPr>
                <w:rFonts w:cs="Times New Roman"/>
                <w:sz w:val="20"/>
                <w:szCs w:val="20"/>
              </w:rPr>
              <w:t>софинансирования</w:t>
            </w:r>
            <w:proofErr w:type="spellEnd"/>
            <w:r w:rsidRPr="00EF6EFD">
              <w:rPr>
                <w:rFonts w:cs="Times New Roman"/>
                <w:sz w:val="20"/>
                <w:szCs w:val="20"/>
              </w:rPr>
              <w:t xml:space="preserve"> расходов на реализацию мероприятий в области кадастровых работ за исключением комплексных кадастровых работ.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2 02 15001100315 150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2 02 19999100000 150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дотации бюджетам сельских поселений 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2 02 19999104041 150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Прочие дотации бюджетам сельских поселений на поощрение победителя регионального этапа конкурса " Лучшая муниципальная практика"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из бюджета муниципального района на исполнение полномочий по дорожной деятельности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ремонт и капитальный ремонт дорожной и уличной сети  муниципальных  образований Калужской области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2 02 29999100258 150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 xml:space="preserve">Прочие субсидии бюджетам сельских поселений </w:t>
            </w:r>
            <w:proofErr w:type="gramStart"/>
            <w:r w:rsidRPr="00EF6EFD">
              <w:rPr>
                <w:rFonts w:eastAsia="Calibri" w:cs="Times New Roman"/>
                <w:sz w:val="20"/>
                <w:szCs w:val="20"/>
              </w:rPr>
              <w:t>на</w:t>
            </w:r>
            <w:proofErr w:type="gramEnd"/>
            <w:r w:rsidRPr="00EF6EFD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gramStart"/>
            <w:r w:rsidRPr="00EF6EFD">
              <w:rPr>
                <w:rFonts w:eastAsia="Calibri" w:cs="Times New Roman"/>
                <w:sz w:val="20"/>
                <w:szCs w:val="20"/>
              </w:rPr>
              <w:t>реализация</w:t>
            </w:r>
            <w:proofErr w:type="gramEnd"/>
            <w:r w:rsidRPr="00EF6EFD">
              <w:rPr>
                <w:rFonts w:eastAsia="Calibri" w:cs="Times New Roman"/>
                <w:sz w:val="20"/>
                <w:szCs w:val="20"/>
              </w:rPr>
              <w:t xml:space="preserve">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 мероприятий в рамках ДЦП «Чистая вода в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мероприятий подпрограммы «Совершенствование и развитие сети автомобильных дорог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2 02 29999100286 150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 на реализацию мероприятий ДЦП «Энергосбережение и повышение энергоэффективности в Калужской области на 2012-2020гг.»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2 02 30000000000 150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2 02 4001410 0403 150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55709C" w:rsidRPr="0055709C" w:rsidRDefault="0055709C" w:rsidP="0055709C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«Комплексное развитие сельских территорий в </w:t>
            </w:r>
            <w:proofErr w:type="spellStart"/>
            <w:r w:rsidRPr="0055709C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55709C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55709C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>2 02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> </w:t>
            </w:r>
            <w:r w:rsidRPr="0055709C">
              <w:rPr>
                <w:rFonts w:cs="Times New Roman"/>
                <w:bCs/>
                <w:sz w:val="20"/>
                <w:szCs w:val="20"/>
              </w:rPr>
              <w:t>400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14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10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0401 150</w:t>
            </w:r>
          </w:p>
          <w:p w:rsidR="00C460C8" w:rsidRPr="0055709C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55709C" w:rsidRPr="0055709C" w:rsidRDefault="0055709C" w:rsidP="0055709C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«Строительство, реконструкция и капитальный ремонт объектов инженерной инфраструктуры на территории Людиновского района»)</w:t>
            </w:r>
          </w:p>
          <w:p w:rsidR="00C460C8" w:rsidRPr="0055709C" w:rsidRDefault="00C460C8" w:rsidP="00DF1A67">
            <w:pPr>
              <w:rPr>
                <w:rFonts w:cs="Times New Roman"/>
                <w:sz w:val="20"/>
                <w:szCs w:val="20"/>
              </w:rPr>
            </w:pPr>
          </w:p>
          <w:p w:rsidR="00C460C8" w:rsidRPr="0055709C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«Повышение эффективности использования топливно-энергетических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</w:t>
            </w: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 xml:space="preserve">полномочий по решению вопросов местного значения в соответствии с заключенными соглашениями (в рамках МП «Развитие дорожного хозяйства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2 02 40014100405 150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"Управление имущественным комплексом МР "Город Людиново и Людиновский район").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55709C" w:rsidRPr="00A54E12" w:rsidTr="00A54E12">
        <w:tc>
          <w:tcPr>
            <w:tcW w:w="710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>2 02 40014 10 0407 150</w:t>
            </w:r>
          </w:p>
        </w:tc>
        <w:tc>
          <w:tcPr>
            <w:tcW w:w="5528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«Охрана окружающей среды в </w:t>
            </w:r>
            <w:proofErr w:type="spellStart"/>
            <w:r w:rsidRPr="0055709C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55709C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</w:tc>
        <w:tc>
          <w:tcPr>
            <w:tcW w:w="1134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2 02 4999910 0401 150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бюджету сельского  поселения из бюджета муниципального района на исполнение полномочий по коммунальному хозяйству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>в рамках муниципальной программы «Обеспечение доступным и комфортным жильем и коммунальными услугами населения Людиновского района»)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2 02 49999100408 150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поселений из бюджетов МР на реализацию мероприятий муниципальной программы " Кадровая политика МР" Город Людиново и Людиновский район"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2 02 49999100253 150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 поселений на осуществление капитального ремонта индивидуальных жилых домов инвалидам и участникам ВОВ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бюджету сельского поселения из бюджета муниципального района на исполнение полномочий по коммунальному хозяйству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 xml:space="preserve">в рамках муниципальной программы «Повышение эффективности использования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топливноэнергетических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«Доступная среда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  <w:proofErr w:type="gramEnd"/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«Развитие культуры 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  <w:proofErr w:type="gramEnd"/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Средства из бюджета муниципального района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2 07 0503010 0000 180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 2 19 6001010 0401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возврат прочих остатков субсидий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.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с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>убвенций и иных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 xml:space="preserve">межбюджетных трансфертов, имеющих целевое назначение прошлых лет, передаваемых из  бюджетов сельских поселений. 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>002</w:t>
            </w: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Отдел финансов администрации муниципального района «Город Людиново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и Людиновский район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4024009747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2 08 05000 10 0000 180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b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A54E12">
        <w:rPr>
          <w:rFonts w:ascii="Times New Roman" w:hAnsi="Times New Roman" w:cs="Times New Roman"/>
          <w:sz w:val="20"/>
          <w:szCs w:val="20"/>
        </w:rPr>
        <w:t>*Администрирование поступлений по всем программам и подпрограммам кода бюджетной классификации осуществляется администратором, указанным в группированном коде, в пределах определенной законодательством полномочий.</w:t>
      </w: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P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565685" w:rsidRDefault="00565685" w:rsidP="00C460C8">
      <w:pPr>
        <w:pStyle w:val="a4"/>
        <w:spacing w:after="0"/>
        <w:jc w:val="right"/>
        <w:rPr>
          <w:sz w:val="20"/>
        </w:rPr>
      </w:pPr>
    </w:p>
    <w:sectPr w:rsidR="00565685" w:rsidSect="00C769B8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636"/>
    <w:multiLevelType w:val="hybridMultilevel"/>
    <w:tmpl w:val="B51EC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B24F8"/>
    <w:rsid w:val="000B24F8"/>
    <w:rsid w:val="000C759C"/>
    <w:rsid w:val="000F76FA"/>
    <w:rsid w:val="001C5039"/>
    <w:rsid w:val="002C03D6"/>
    <w:rsid w:val="00335594"/>
    <w:rsid w:val="00343CB4"/>
    <w:rsid w:val="0037146C"/>
    <w:rsid w:val="0042271F"/>
    <w:rsid w:val="00485514"/>
    <w:rsid w:val="005232F3"/>
    <w:rsid w:val="00524B46"/>
    <w:rsid w:val="0055709C"/>
    <w:rsid w:val="00565685"/>
    <w:rsid w:val="005F7FD2"/>
    <w:rsid w:val="006150EC"/>
    <w:rsid w:val="00660151"/>
    <w:rsid w:val="006C37D7"/>
    <w:rsid w:val="006F3159"/>
    <w:rsid w:val="0071520F"/>
    <w:rsid w:val="00737E6D"/>
    <w:rsid w:val="00761FAB"/>
    <w:rsid w:val="007823A7"/>
    <w:rsid w:val="00785B52"/>
    <w:rsid w:val="008577A9"/>
    <w:rsid w:val="009105CE"/>
    <w:rsid w:val="00962656"/>
    <w:rsid w:val="0099786A"/>
    <w:rsid w:val="00A20B3F"/>
    <w:rsid w:val="00A54E12"/>
    <w:rsid w:val="00B22831"/>
    <w:rsid w:val="00B26BE6"/>
    <w:rsid w:val="00BD2E97"/>
    <w:rsid w:val="00C12817"/>
    <w:rsid w:val="00C460C8"/>
    <w:rsid w:val="00C769B8"/>
    <w:rsid w:val="00CA55E2"/>
    <w:rsid w:val="00D1785C"/>
    <w:rsid w:val="00D32A17"/>
    <w:rsid w:val="00D43A64"/>
    <w:rsid w:val="00D97AC8"/>
    <w:rsid w:val="00DA3587"/>
    <w:rsid w:val="00E77D97"/>
    <w:rsid w:val="00EF6EFD"/>
    <w:rsid w:val="00F7571D"/>
    <w:rsid w:val="00F7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56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62656"/>
  </w:style>
  <w:style w:type="character" w:customStyle="1" w:styleId="WW-Absatz-Standardschriftart">
    <w:name w:val="WW-Absatz-Standardschriftart"/>
    <w:rsid w:val="00962656"/>
  </w:style>
  <w:style w:type="character" w:customStyle="1" w:styleId="WW-Absatz-Standardschriftart1">
    <w:name w:val="WW-Absatz-Standardschriftart1"/>
    <w:rsid w:val="00962656"/>
  </w:style>
  <w:style w:type="character" w:customStyle="1" w:styleId="WW-Absatz-Standardschriftart11">
    <w:name w:val="WW-Absatz-Standardschriftart11"/>
    <w:rsid w:val="00962656"/>
  </w:style>
  <w:style w:type="character" w:customStyle="1" w:styleId="WW-Absatz-Standardschriftart111">
    <w:name w:val="WW-Absatz-Standardschriftart111"/>
    <w:rsid w:val="00962656"/>
  </w:style>
  <w:style w:type="paragraph" w:customStyle="1" w:styleId="a3">
    <w:name w:val="Заголовок"/>
    <w:basedOn w:val="a"/>
    <w:next w:val="a4"/>
    <w:rsid w:val="0096265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962656"/>
    <w:pPr>
      <w:spacing w:after="120"/>
    </w:pPr>
  </w:style>
  <w:style w:type="paragraph" w:styleId="a5">
    <w:name w:val="List"/>
    <w:basedOn w:val="a4"/>
    <w:rsid w:val="00962656"/>
  </w:style>
  <w:style w:type="paragraph" w:styleId="a6">
    <w:name w:val="caption"/>
    <w:basedOn w:val="a"/>
    <w:qFormat/>
    <w:rsid w:val="00962656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962656"/>
    <w:pPr>
      <w:suppressLineNumbers/>
    </w:pPr>
  </w:style>
  <w:style w:type="paragraph" w:customStyle="1" w:styleId="a7">
    <w:name w:val="Содержимое таблицы"/>
    <w:basedOn w:val="a"/>
    <w:rsid w:val="00962656"/>
    <w:pPr>
      <w:suppressLineNumbers/>
    </w:pPr>
  </w:style>
  <w:style w:type="paragraph" w:customStyle="1" w:styleId="a8">
    <w:name w:val="Заголовок таблицы"/>
    <w:basedOn w:val="a7"/>
    <w:rsid w:val="00962656"/>
    <w:pPr>
      <w:jc w:val="center"/>
    </w:pPr>
    <w:rPr>
      <w:b/>
      <w:bCs/>
    </w:rPr>
  </w:style>
  <w:style w:type="paragraph" w:styleId="a9">
    <w:name w:val="List Paragraph"/>
    <w:basedOn w:val="a"/>
    <w:uiPriority w:val="34"/>
    <w:qFormat/>
    <w:rsid w:val="000C759C"/>
    <w:pPr>
      <w:widowControl/>
      <w:ind w:left="720"/>
      <w:contextualSpacing/>
    </w:pPr>
    <w:rPr>
      <w:rFonts w:eastAsia="Times New Roman" w:cs="Times New Roman"/>
      <w:kern w:val="0"/>
      <w:lang w:eastAsia="ru-RU" w:bidi="ar-SA"/>
    </w:rPr>
  </w:style>
  <w:style w:type="paragraph" w:styleId="aa">
    <w:name w:val="No Spacing"/>
    <w:uiPriority w:val="1"/>
    <w:qFormat/>
    <w:rsid w:val="00C769B8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C769B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F6EFD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EF6EFD"/>
    <w:rPr>
      <w:rFonts w:ascii="Tahoma" w:eastAsia="Lucida Sans Unicode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2024-05-13T07:11:00Z</cp:lastPrinted>
  <dcterms:created xsi:type="dcterms:W3CDTF">2024-05-13T07:12:00Z</dcterms:created>
  <dcterms:modified xsi:type="dcterms:W3CDTF">2024-05-13T07:12:00Z</dcterms:modified>
</cp:coreProperties>
</file>